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9" w:rsidRPr="00A9034E" w:rsidRDefault="003B1999" w:rsidP="003B199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Педсовет №2.</w:t>
      </w:r>
    </w:p>
    <w:p w:rsidR="003B1999" w:rsidRDefault="003B1999" w:rsidP="003B1999">
      <w:pPr>
        <w:pStyle w:val="western"/>
        <w:shd w:val="clear" w:color="auto" w:fill="FFFFFF"/>
        <w:spacing w:before="0" w:beforeAutospacing="0" w:after="202" w:afterAutospacing="0" w:line="210" w:lineRule="atLeast"/>
        <w:jc w:val="center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</w:t>
      </w:r>
      <w:r>
        <w:rPr>
          <w:b/>
          <w:bCs/>
          <w:i/>
          <w:iCs/>
          <w:color w:val="000000"/>
          <w:lang w:val="kk-KZ"/>
        </w:rPr>
        <w:t>Развитие</w:t>
      </w:r>
      <w:r>
        <w:rPr>
          <w:color w:val="000000"/>
          <w:sz w:val="22"/>
          <w:szCs w:val="22"/>
        </w:rPr>
        <w:t> </w:t>
      </w:r>
      <w:r>
        <w:rPr>
          <w:b/>
          <w:bCs/>
          <w:i/>
          <w:iCs/>
          <w:color w:val="000000"/>
        </w:rPr>
        <w:t>функциональной грамотности учащихся</w:t>
      </w:r>
      <w:r>
        <w:rPr>
          <w:color w:val="000000"/>
          <w:sz w:val="22"/>
          <w:szCs w:val="22"/>
        </w:rPr>
        <w:t> </w:t>
      </w:r>
      <w:r>
        <w:rPr>
          <w:b/>
          <w:bCs/>
          <w:i/>
          <w:iCs/>
          <w:color w:val="000000"/>
          <w:lang w:val="kk-KZ"/>
        </w:rPr>
        <w:t>с применением эффективных педагогических технологий как путь повышения качества знаний</w:t>
      </w:r>
      <w:r>
        <w:rPr>
          <w:b/>
          <w:bCs/>
          <w:i/>
          <w:iCs/>
          <w:color w:val="000000"/>
        </w:rPr>
        <w:t>».</w:t>
      </w:r>
    </w:p>
    <w:p w:rsidR="003B1999" w:rsidRDefault="003B1999" w:rsidP="003B1999">
      <w:pPr>
        <w:pStyle w:val="western"/>
        <w:shd w:val="clear" w:color="auto" w:fill="FFFFFF"/>
        <w:tabs>
          <w:tab w:val="left" w:pos="4275"/>
        </w:tabs>
        <w:spacing w:before="0" w:beforeAutospacing="0" w:after="202" w:afterAutospacing="0" w:line="210" w:lineRule="atLeast"/>
        <w:rPr>
          <w:color w:val="000000"/>
          <w:sz w:val="21"/>
          <w:szCs w:val="21"/>
        </w:rPr>
      </w:pPr>
      <w:r>
        <w:rPr>
          <w:b/>
          <w:bCs/>
          <w:color w:val="000000"/>
        </w:rPr>
        <w:t>Дата проведения:</w:t>
      </w:r>
      <w:r>
        <w:rPr>
          <w:color w:val="000000"/>
          <w:sz w:val="22"/>
          <w:szCs w:val="22"/>
        </w:rPr>
        <w:t> </w:t>
      </w:r>
      <w:r>
        <w:rPr>
          <w:color w:val="000000"/>
          <w:lang w:val="kk-KZ"/>
        </w:rPr>
        <w:t>2</w:t>
      </w:r>
      <w:r>
        <w:rPr>
          <w:color w:val="000000"/>
          <w:sz w:val="22"/>
          <w:szCs w:val="22"/>
        </w:rPr>
        <w:t> </w:t>
      </w:r>
      <w:r w:rsidR="00FA21A6">
        <w:rPr>
          <w:color w:val="000000"/>
        </w:rPr>
        <w:t xml:space="preserve">ноября 2021 </w:t>
      </w:r>
      <w:r>
        <w:rPr>
          <w:color w:val="000000"/>
        </w:rPr>
        <w:t>год</w:t>
      </w:r>
      <w:r w:rsidR="00FA21A6">
        <w:rPr>
          <w:color w:val="000000"/>
        </w:rPr>
        <w:t>а</w:t>
      </w:r>
      <w:bookmarkStart w:id="0" w:name="_GoBack"/>
      <w:bookmarkEnd w:id="0"/>
      <w:r>
        <w:rPr>
          <w:color w:val="000000"/>
        </w:rPr>
        <w:t>.</w:t>
      </w:r>
      <w:r>
        <w:rPr>
          <w:color w:val="000000"/>
        </w:rPr>
        <w:tab/>
      </w:r>
    </w:p>
    <w:p w:rsidR="003B1999" w:rsidRDefault="003B1999" w:rsidP="003B1999">
      <w:pPr>
        <w:pStyle w:val="western"/>
        <w:shd w:val="clear" w:color="auto" w:fill="FFFFFF"/>
        <w:spacing w:before="0" w:beforeAutospacing="0" w:after="202" w:afterAutospacing="0" w:line="210" w:lineRule="atLeast"/>
        <w:rPr>
          <w:color w:val="000000"/>
          <w:sz w:val="21"/>
          <w:szCs w:val="21"/>
        </w:rPr>
      </w:pPr>
      <w:r>
        <w:rPr>
          <w:b/>
          <w:bCs/>
          <w:color w:val="000000"/>
        </w:rPr>
        <w:t>Цель педсовета:</w:t>
      </w:r>
    </w:p>
    <w:p w:rsidR="003B1999" w:rsidRDefault="003B1999" w:rsidP="003B1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Раскрыть понятие «функциональная грамотность».</w:t>
      </w:r>
    </w:p>
    <w:p w:rsidR="003B1999" w:rsidRDefault="003B1999" w:rsidP="003B19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Рассмотреть вопросы формирования и развития функциональной грамотности учащихся педагогами школы через</w:t>
      </w:r>
      <w:r>
        <w:rPr>
          <w:rFonts w:ascii="Verdana" w:hAnsi="Verdana"/>
          <w:color w:val="000000"/>
          <w:sz w:val="22"/>
          <w:szCs w:val="22"/>
        </w:rPr>
        <w:t> </w:t>
      </w:r>
      <w:r>
        <w:rPr>
          <w:color w:val="000000"/>
          <w:lang w:val="kk-KZ"/>
        </w:rPr>
        <w:t>эффективные педагогические технологии</w:t>
      </w:r>
      <w:r>
        <w:rPr>
          <w:color w:val="000000"/>
        </w:rPr>
        <w:t>.</w:t>
      </w:r>
    </w:p>
    <w:p w:rsidR="003B1999" w:rsidRDefault="003B1999" w:rsidP="003B1999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color w:val="000000"/>
          <w:sz w:val="21"/>
          <w:szCs w:val="21"/>
        </w:rPr>
      </w:pPr>
    </w:p>
    <w:p w:rsidR="003B1999" w:rsidRDefault="003B1999" w:rsidP="003B1999">
      <w:pPr>
        <w:pStyle w:val="a3"/>
        <w:shd w:val="clear" w:color="auto" w:fill="FFFFFF"/>
        <w:spacing w:before="0" w:beforeAutospacing="0" w:after="0" w:afterAutospacing="0" w:line="210" w:lineRule="atLeast"/>
        <w:ind w:left="720" w:hanging="720"/>
        <w:rPr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3B1999" w:rsidRDefault="003B1999" w:rsidP="003B19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Выявить опыт работы учителей по формированию функциональной грамотности.</w:t>
      </w:r>
    </w:p>
    <w:p w:rsidR="003B1999" w:rsidRDefault="003B1999" w:rsidP="003B19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Выработать рекомендации для коррекции деятельности учителя-предметника по формированию функциональной грамотности.</w:t>
      </w:r>
    </w:p>
    <w:p w:rsidR="003B1999" w:rsidRDefault="003B1999" w:rsidP="003B19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Принять управленческие решения по регулированию и коррекции учебных занятий в рамках формирования функциональной грамотности.</w:t>
      </w:r>
    </w:p>
    <w:p w:rsidR="003B1999" w:rsidRDefault="003B1999" w:rsidP="003B1999"/>
    <w:p w:rsidR="003B1999" w:rsidRDefault="003B1999" w:rsidP="003B19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u w:val="single"/>
        </w:rPr>
        <w:t>Выступления докладчиков:</w:t>
      </w:r>
    </w:p>
    <w:p w:rsidR="003B1999" w:rsidRDefault="003B1999" w:rsidP="00A903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«Развитие функциональной грамотности в начальных классах с применением педагогических технологий» (Агаркова В.А., учитель начальных классов).</w:t>
      </w:r>
    </w:p>
    <w:p w:rsidR="003B1999" w:rsidRDefault="003B1999" w:rsidP="00A903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«</w:t>
      </w:r>
      <w:r>
        <w:rPr>
          <w:color w:val="000000"/>
          <w:lang w:val="kk-KZ"/>
        </w:rPr>
        <w:t>Развитие</w:t>
      </w:r>
      <w:r>
        <w:rPr>
          <w:rFonts w:ascii="Verdana" w:hAnsi="Verdana"/>
          <w:color w:val="000000"/>
          <w:sz w:val="22"/>
          <w:szCs w:val="22"/>
        </w:rPr>
        <w:t> </w:t>
      </w:r>
      <w:r>
        <w:rPr>
          <w:color w:val="000000"/>
        </w:rPr>
        <w:t>функциональной грамотности учащихся</w:t>
      </w:r>
      <w:r>
        <w:rPr>
          <w:rFonts w:ascii="Verdana" w:hAnsi="Verdana"/>
          <w:color w:val="000000"/>
          <w:sz w:val="22"/>
          <w:szCs w:val="22"/>
        </w:rPr>
        <w:t> </w:t>
      </w:r>
      <w:r>
        <w:rPr>
          <w:color w:val="000000"/>
          <w:lang w:val="kk-KZ"/>
        </w:rPr>
        <w:t>с применением эффективных педагогических технологий как путь повышения качества знаний</w:t>
      </w:r>
      <w:r>
        <w:rPr>
          <w:color w:val="000000"/>
        </w:rPr>
        <w:t>» (Борзенкова Н.А., учитель математики).</w:t>
      </w:r>
    </w:p>
    <w:p w:rsidR="003B1999" w:rsidRDefault="003B1999" w:rsidP="00A903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«Роль предмета «Русский язык» в формировании функциональной грамотности» (учитель русского языка и литературы Павлова Л.В.).</w:t>
      </w:r>
    </w:p>
    <w:p w:rsidR="003B1999" w:rsidRDefault="003B1999" w:rsidP="00A903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«Развитие функциональной грамотности школьников на уроках истории» (Хоронюк Н.Н., учитель истории).</w:t>
      </w:r>
    </w:p>
    <w:p w:rsidR="003B1999" w:rsidRDefault="003B1999" w:rsidP="003B1999"/>
    <w:sectPr w:rsidR="003B1999" w:rsidSect="00A903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209"/>
    <w:multiLevelType w:val="multilevel"/>
    <w:tmpl w:val="A6A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34588"/>
    <w:multiLevelType w:val="multilevel"/>
    <w:tmpl w:val="6232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61438"/>
    <w:multiLevelType w:val="multilevel"/>
    <w:tmpl w:val="D3ECBA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FCD08A2"/>
    <w:multiLevelType w:val="multilevel"/>
    <w:tmpl w:val="D8B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10"/>
    <w:rsid w:val="003B1999"/>
    <w:rsid w:val="006D0900"/>
    <w:rsid w:val="00724FFF"/>
    <w:rsid w:val="007E2310"/>
    <w:rsid w:val="00A9034E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B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B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2021-12-14T05:32:00Z</dcterms:created>
  <dcterms:modified xsi:type="dcterms:W3CDTF">2021-12-14T05:32:00Z</dcterms:modified>
</cp:coreProperties>
</file>